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bookmarkStart w:id="0" w:name="_GoBack"/>
      <w:bookmarkEnd w:id="0"/>
      <w:r>
        <w:rPr>
          <w:rFonts w:hint="eastAsia"/>
          <w:sz w:val="20"/>
        </w:rPr>
        <w:t>様式第二（第七条関係）</w:t>
      </w:r>
    </w:p>
    <w:p>
      <w:pPr>
        <w:pStyle w:val="0"/>
        <w:jc w:val="center"/>
        <w:rPr>
          <w:rFonts w:hint="eastAsia"/>
          <w:spacing w:val="20"/>
        </w:rPr>
      </w:pPr>
      <w:r>
        <w:rPr>
          <w:rFonts w:hint="eastAsia"/>
          <w:spacing w:val="20"/>
        </w:rPr>
        <w:t>公害防止管理者（公害防止管理者の代理者）選任、死亡・解任届出書</w:t>
      </w:r>
    </w:p>
    <w:p>
      <w:pPr>
        <w:pStyle w:val="0"/>
        <w:ind w:right="-276"/>
        <w:jc w:val="center"/>
        <w:rPr>
          <w:rFonts w:hint="eastAsia"/>
          <w:sz w:val="22"/>
        </w:rPr>
      </w:pPr>
      <w:r>
        <w:rPr>
          <w:rFonts w:hint="eastAsia"/>
        </w:rPr>
        <w:t>　　　　　　　　　　　　　　　　　　　　　　　　　　　　　　　　　　　　　　　　　</w:t>
      </w:r>
      <w:r>
        <w:rPr>
          <w:rFonts w:hint="eastAsia"/>
        </w:rPr>
        <w:t xml:space="preserve">     </w:t>
      </w:r>
      <w:r>
        <w:rPr>
          <w:rFonts w:hint="eastAsia"/>
          <w:sz w:val="22"/>
        </w:rPr>
        <w:t>年　　</w:t>
      </w:r>
      <w:r>
        <w:rPr>
          <w:rFonts w:hint="eastAsia"/>
          <w:sz w:val="22"/>
        </w:rPr>
        <w:t xml:space="preserve"> </w:t>
      </w:r>
      <w:r>
        <w:rPr>
          <w:rFonts w:hint="eastAsia"/>
          <w:sz w:val="22"/>
        </w:rPr>
        <w:t>月　</w:t>
      </w:r>
      <w:r>
        <w:rPr>
          <w:rFonts w:hint="eastAsia"/>
          <w:sz w:val="22"/>
        </w:rPr>
        <w:t xml:space="preserve"> </w:t>
      </w:r>
      <w:r>
        <w:rPr>
          <w:rFonts w:hint="eastAsia"/>
          <w:sz w:val="22"/>
        </w:rPr>
        <w:t>　日</w:t>
      </w:r>
    </w:p>
    <w:p>
      <w:pPr>
        <w:pStyle w:val="0"/>
        <w:rPr>
          <w:rFonts w:hint="eastAsia"/>
          <w:spacing w:val="-20"/>
          <w:sz w:val="22"/>
        </w:rPr>
      </w:pPr>
      <w:r>
        <w:rPr>
          <w:rFonts w:hint="eastAsia"/>
        </w:rPr>
        <w:pict>
          <v:rect id="_x0000_s1026" style="margin-top:18pt;mso-position-vertical-relative:text;mso-position-horizontal-relative:text;position:absolute;mso-wrap-mode:top-and-bottom;height:50pt;width:216.5pt;margin-left:14pt;z-index:2;" o:allowincell="t" stroked="f" o:spt="1">
            <v:fill/>
            <v:textbox style="layout-flow:horizontal;">
              <w:txbxContent>
                <w:p>
                  <w:pPr>
                    <w:pStyle w:val="0"/>
                    <w:rPr>
                      <w:rFonts w:hint="eastAsia"/>
                      <w:spacing w:val="-20"/>
                      <w:sz w:val="22"/>
                    </w:rPr>
                  </w:pPr>
                  <w:r>
                    <w:rPr>
                      <w:rFonts w:hint="eastAsia"/>
                      <w:spacing w:val="-20"/>
                      <w:sz w:val="22"/>
                    </w:rPr>
                    <w:t>静岡県知事　　　　　　　　　　　様</w:t>
                  </w:r>
                </w:p>
                <w:p>
                  <w:pPr>
                    <w:pStyle w:val="0"/>
                    <w:rPr>
                      <w:rFonts w:hint="default"/>
                    </w:rPr>
                  </w:pPr>
                  <w:r>
                    <w:rPr>
                      <w:rFonts w:hint="eastAsia"/>
                      <w:spacing w:val="-20"/>
                      <w:sz w:val="22"/>
                    </w:rPr>
                    <w:t>　</w:t>
                  </w:r>
                </w:p>
              </w:txbxContent>
            </v:textbox>
            <v:imagedata o:title=""/>
            <w10:wrap type="topAndBottom" anchorx="text" anchory="text"/>
          </v:rect>
        </w:pict>
      </w:r>
      <w:r>
        <w:rPr>
          <w:rFonts w:hint="eastAsia"/>
          <w:spacing w:val="-20"/>
          <w:sz w:val="22"/>
        </w:rPr>
        <w:t>　　　</w:t>
      </w:r>
    </w:p>
    <w:p>
      <w:pPr>
        <w:pStyle w:val="0"/>
        <w:rPr>
          <w:rFonts w:hint="eastAsia"/>
          <w:spacing w:val="-20"/>
        </w:rPr>
      </w:pPr>
      <w:r>
        <w:rPr>
          <w:rFonts w:hint="eastAsia"/>
          <w:spacing w:val="-20"/>
          <w:sz w:val="22"/>
        </w:rPr>
        <w:t>　</w:t>
      </w:r>
      <w:r>
        <w:rPr>
          <w:rFonts w:hint="eastAsia"/>
          <w:spacing w:val="-20"/>
          <w:sz w:val="22"/>
        </w:rPr>
        <w:t xml:space="preserve">                                             </w:t>
      </w:r>
      <w:r>
        <w:rPr>
          <w:rFonts w:hint="eastAsia"/>
          <w:spacing w:val="-20"/>
          <w:sz w:val="22"/>
        </w:rPr>
        <w:t>　　　　　　　　　</w:t>
      </w:r>
      <w:r>
        <w:rPr>
          <w:rFonts w:hint="eastAsia"/>
          <w:spacing w:val="-20"/>
          <w:sz w:val="22"/>
        </w:rPr>
        <w:t xml:space="preserve"> </w:t>
      </w:r>
      <w:r>
        <w:rPr>
          <w:rFonts w:hint="eastAsia"/>
          <w:spacing w:val="-20"/>
        </w:rPr>
        <w:t>届出者</w:t>
      </w:r>
      <w:r>
        <w:rPr>
          <w:rFonts w:hint="eastAsia"/>
          <w:spacing w:val="-20"/>
        </w:rPr>
        <w:t xml:space="preserve">            </w:t>
      </w:r>
      <w:r>
        <w:rPr>
          <w:rFonts w:hint="eastAsia"/>
          <w:spacing w:val="-20"/>
          <w:sz w:val="22"/>
        </w:rPr>
        <w:t>　　　　　　</w:t>
      </w:r>
      <w:r>
        <w:rPr>
          <w:rFonts w:hint="eastAsia"/>
          <w:spacing w:val="-20"/>
          <w:sz w:val="22"/>
        </w:rPr>
        <w:t xml:space="preserve">  </w:t>
      </w:r>
      <w:r>
        <w:rPr>
          <w:rFonts w:hint="eastAsia"/>
          <w:spacing w:val="-20"/>
          <w:sz w:val="22"/>
        </w:rPr>
        <w:t>　　　　　　　　　　</w:t>
      </w:r>
      <w:r>
        <w:rPr>
          <w:rFonts w:hint="eastAsia"/>
          <w:spacing w:val="-20"/>
          <w:sz w:val="22"/>
        </w:rPr>
        <w:t xml:space="preserve">   </w:t>
      </w:r>
      <w:r>
        <w:rPr>
          <w:rFonts w:hint="eastAsia"/>
          <w:spacing w:val="-20"/>
          <w:sz w:val="22"/>
        </w:rPr>
        <w:t>　</w:t>
      </w:r>
      <w:r>
        <w:rPr>
          <w:rFonts w:hint="eastAsia"/>
          <w:spacing w:val="-20"/>
          <w:sz w:val="22"/>
        </w:rPr>
        <w:t xml:space="preserve">  </w:t>
      </w:r>
    </w:p>
    <w:p>
      <w:pPr>
        <w:pStyle w:val="0"/>
        <w:ind w:right="-276"/>
        <w:jc w:val="center"/>
        <w:rPr>
          <w:rFonts w:hint="eastAsia"/>
          <w:spacing w:val="-20"/>
        </w:rPr>
      </w:pPr>
      <w:r>
        <w:rPr>
          <w:rFonts w:hint="eastAsia"/>
          <w:spacing w:val="-20"/>
          <w:sz w:val="18"/>
        </w:rPr>
        <w:t xml:space="preserve">                                                            </w:t>
      </w:r>
      <w:r>
        <w:rPr>
          <w:rFonts w:hint="eastAsia"/>
          <w:spacing w:val="-20"/>
          <w:sz w:val="18"/>
        </w:rPr>
        <w:t>（氏名又は名称及び住所並びに法人にあってはその代表者の氏名）</w:t>
      </w:r>
    </w:p>
    <w:p>
      <w:pPr>
        <w:pStyle w:val="0"/>
        <w:spacing w:before="240" w:beforeLines="0" w:beforeAutospacing="0" w:after="240" w:afterLines="0" w:afterAutospacing="0" w:line="60" w:lineRule="atLeast"/>
        <w:ind w:right="284" w:firstLine="142"/>
        <w:rPr>
          <w:rFonts w:hint="eastAsia"/>
          <w:spacing w:val="-20"/>
          <w:sz w:val="22"/>
        </w:rPr>
      </w:pPr>
      <w:r>
        <w:rPr>
          <w:rFonts w:hint="eastAsia"/>
          <w:spacing w:val="-20"/>
          <w:sz w:val="18"/>
        </w:rPr>
        <w:t xml:space="preserve">  </w:t>
      </w:r>
      <w:r>
        <w:rPr>
          <w:rFonts w:hint="eastAsia"/>
          <w:spacing w:val="-20"/>
          <w:sz w:val="22"/>
        </w:rPr>
        <w:t>特定工場における公害防止組織の整備に関する法律第</w:t>
      </w:r>
      <w:r>
        <w:rPr>
          <w:rFonts w:hint="eastAsia"/>
          <w:spacing w:val="-20"/>
          <w:sz w:val="22"/>
        </w:rPr>
        <w:t>4</w:t>
      </w:r>
      <w:r>
        <w:rPr>
          <w:rFonts w:hint="eastAsia"/>
          <w:spacing w:val="-20"/>
          <w:sz w:val="22"/>
        </w:rPr>
        <w:t>条第</w:t>
      </w:r>
      <w:r>
        <w:rPr>
          <w:rFonts w:hint="eastAsia"/>
          <w:spacing w:val="-20"/>
          <w:sz w:val="22"/>
        </w:rPr>
        <w:t>3</w:t>
      </w:r>
      <w:r>
        <w:rPr>
          <w:rFonts w:hint="eastAsia"/>
          <w:spacing w:val="-20"/>
          <w:sz w:val="22"/>
        </w:rPr>
        <w:t>項において準用する第</w:t>
      </w:r>
      <w:r>
        <w:rPr>
          <w:rFonts w:hint="eastAsia"/>
          <w:spacing w:val="-20"/>
          <w:sz w:val="22"/>
        </w:rPr>
        <w:t>3</w:t>
      </w:r>
      <w:r>
        <w:rPr>
          <w:rFonts w:hint="eastAsia"/>
          <w:spacing w:val="-20"/>
          <w:sz w:val="22"/>
        </w:rPr>
        <w:t>条第</w:t>
      </w:r>
      <w:r>
        <w:rPr>
          <w:rFonts w:hint="eastAsia"/>
          <w:spacing w:val="-20"/>
          <w:sz w:val="22"/>
        </w:rPr>
        <w:t>3</w:t>
      </w:r>
      <w:r>
        <w:rPr>
          <w:rFonts w:hint="eastAsia"/>
          <w:spacing w:val="-20"/>
          <w:sz w:val="22"/>
        </w:rPr>
        <w:t>項（第</w:t>
      </w:r>
      <w:r>
        <w:rPr>
          <w:rFonts w:hint="eastAsia"/>
          <w:spacing w:val="-20"/>
          <w:sz w:val="22"/>
        </w:rPr>
        <w:t>6</w:t>
      </w:r>
      <w:r>
        <w:rPr>
          <w:rFonts w:hint="eastAsia"/>
          <w:spacing w:val="-20"/>
          <w:sz w:val="22"/>
        </w:rPr>
        <w:t>条第</w:t>
      </w:r>
      <w:r>
        <w:rPr>
          <w:rFonts w:hint="eastAsia"/>
          <w:spacing w:val="-20"/>
          <w:sz w:val="22"/>
        </w:rPr>
        <w:t>2</w:t>
      </w:r>
      <w:r>
        <w:rPr>
          <w:rFonts w:hint="eastAsia"/>
          <w:spacing w:val="-20"/>
          <w:sz w:val="22"/>
        </w:rPr>
        <w:t>項において準用する第</w:t>
      </w:r>
      <w:r>
        <w:rPr>
          <w:rFonts w:hint="eastAsia"/>
          <w:spacing w:val="-20"/>
          <w:sz w:val="22"/>
        </w:rPr>
        <w:t>3</w:t>
      </w:r>
      <w:r>
        <w:rPr>
          <w:rFonts w:hint="eastAsia"/>
          <w:spacing w:val="-20"/>
          <w:sz w:val="22"/>
        </w:rPr>
        <w:t>条第</w:t>
      </w:r>
      <w:r>
        <w:rPr>
          <w:rFonts w:hint="eastAsia"/>
          <w:spacing w:val="-20"/>
          <w:sz w:val="22"/>
        </w:rPr>
        <w:t>3</w:t>
      </w:r>
      <w:r>
        <w:rPr>
          <w:rFonts w:hint="eastAsia"/>
          <w:spacing w:val="-20"/>
          <w:sz w:val="22"/>
        </w:rPr>
        <w:t>項）の規定に基づき、次のとおり届け出ます。</w:t>
      </w:r>
    </w:p>
    <w:tbl>
      <w:tblPr>
        <w:tblStyle w:val="11"/>
        <w:tblW w:w="100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95"/>
        <w:gridCol w:w="7"/>
        <w:gridCol w:w="998"/>
        <w:gridCol w:w="1242"/>
        <w:gridCol w:w="1819"/>
        <w:gridCol w:w="1179"/>
        <w:gridCol w:w="2182"/>
        <w:gridCol w:w="1783"/>
      </w:tblGrid>
      <w:tr>
        <w:trPr>
          <w:trHeight w:val="244" w:hRule="atLeast"/>
        </w:trPr>
        <w:tc>
          <w:tcPr>
            <w:tcW w:w="30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r>
              <w:rPr>
                <w:rFonts w:hint="eastAsia"/>
                <w:spacing w:val="-20"/>
                <w:sz w:val="22"/>
              </w:rPr>
              <w:t>特定工場の名称</w:t>
            </w:r>
          </w:p>
        </w:tc>
        <w:tc>
          <w:tcPr>
            <w:tcW w:w="29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1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※整理番号</w:t>
            </w:r>
          </w:p>
        </w:tc>
        <w:tc>
          <w:tcPr>
            <w:tcW w:w="17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192" w:hRule="atLeast"/>
        </w:trPr>
        <w:tc>
          <w:tcPr>
            <w:tcW w:w="30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r>
              <w:rPr>
                <w:rFonts w:hint="eastAsia"/>
                <w:spacing w:val="-20"/>
                <w:sz w:val="22"/>
              </w:rPr>
              <w:t>特定工場の所在地</w:t>
            </w:r>
          </w:p>
        </w:tc>
        <w:tc>
          <w:tcPr>
            <w:tcW w:w="29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1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※受理年月日</w:t>
            </w:r>
          </w:p>
        </w:tc>
        <w:tc>
          <w:tcPr>
            <w:tcW w:w="17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 xml:space="preserve">   </w:t>
            </w:r>
            <w:r>
              <w:rPr>
                <w:rFonts w:hint="eastAsia"/>
                <w:sz w:val="22"/>
              </w:rPr>
              <w:t>年　月　日</w:t>
            </w:r>
          </w:p>
        </w:tc>
      </w:tr>
      <w:tr>
        <w:trPr>
          <w:cantSplit/>
          <w:trHeight w:val="149" w:hRule="atLeast"/>
        </w:trPr>
        <w:tc>
          <w:tcPr>
            <w:tcW w:w="80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r>
              <w:rPr>
                <w:rFonts w:hint="eastAsia"/>
                <w:spacing w:val="-20"/>
                <w:sz w:val="22"/>
              </w:rPr>
              <w:t>大気</w:t>
            </w:r>
          </w:p>
          <w:p>
            <w:pPr>
              <w:pStyle w:val="0"/>
              <w:jc w:val="distribute"/>
              <w:rPr>
                <w:rFonts w:hint="eastAsia"/>
                <w:spacing w:val="-20"/>
                <w:sz w:val="22"/>
              </w:rPr>
            </w:pPr>
            <w:r>
              <w:rPr>
                <w:rFonts w:hint="eastAsia"/>
                <w:spacing w:val="-20"/>
                <w:sz w:val="22"/>
              </w:rPr>
              <w:t>関係</w:t>
            </w:r>
          </w:p>
        </w:tc>
        <w:tc>
          <w:tcPr>
            <w:tcW w:w="2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r>
              <w:rPr>
                <w:rFonts w:hint="eastAsia"/>
                <w:spacing w:val="-20"/>
                <w:sz w:val="22"/>
              </w:rPr>
              <w:t>排出ガス量</w:t>
            </w:r>
          </w:p>
        </w:tc>
        <w:tc>
          <w:tcPr>
            <w:tcW w:w="29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1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w:t>
            </w:r>
            <w:r>
              <w:rPr>
                <w:rFonts w:hint="eastAsia"/>
                <w:w w:val="90"/>
                <w:sz w:val="22"/>
              </w:rPr>
              <w:t>特定工場の番号</w:t>
            </w:r>
          </w:p>
        </w:tc>
        <w:tc>
          <w:tcPr>
            <w:tcW w:w="17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450" w:hRule="atLeast"/>
        </w:trPr>
        <w:tc>
          <w:tcPr>
            <w:tcW w:w="80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p>
        </w:tc>
        <w:tc>
          <w:tcPr>
            <w:tcW w:w="2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w w:val="90"/>
                <w:sz w:val="22"/>
              </w:rPr>
            </w:pPr>
            <w:r>
              <w:rPr>
                <w:rFonts w:hint="eastAsia"/>
                <w:spacing w:val="-20"/>
                <w:w w:val="90"/>
                <w:sz w:val="22"/>
              </w:rPr>
              <w:t>ばい煙発生施設の種類</w:t>
            </w:r>
          </w:p>
        </w:tc>
        <w:tc>
          <w:tcPr>
            <w:tcW w:w="29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別紙のとおり。</w:t>
            </w:r>
          </w:p>
        </w:tc>
        <w:tc>
          <w:tcPr>
            <w:tcW w:w="21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sz w:val="22"/>
              </w:rPr>
            </w:pPr>
            <w:r>
              <w:rPr>
                <w:rFonts w:hint="eastAsia"/>
                <w:sz w:val="22"/>
              </w:rPr>
              <w:t>※備</w:t>
            </w:r>
            <w:r>
              <w:rPr>
                <w:rFonts w:hint="eastAsia"/>
                <w:sz w:val="22"/>
              </w:rPr>
              <w:t xml:space="preserve">  </w:t>
            </w:r>
            <w:r>
              <w:rPr>
                <w:rFonts w:hint="eastAsia"/>
                <w:sz w:val="22"/>
              </w:rPr>
              <w:t>考</w:t>
            </w:r>
          </w:p>
        </w:tc>
        <w:tc>
          <w:tcPr>
            <w:tcW w:w="17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30" w:hRule="atLeast"/>
        </w:trPr>
        <w:tc>
          <w:tcPr>
            <w:tcW w:w="80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r>
              <w:rPr>
                <w:rFonts w:hint="eastAsia"/>
                <w:spacing w:val="-20"/>
                <w:sz w:val="22"/>
              </w:rPr>
              <w:t>水質</w:t>
            </w:r>
          </w:p>
          <w:p>
            <w:pPr>
              <w:pStyle w:val="0"/>
              <w:jc w:val="distribute"/>
              <w:rPr>
                <w:rFonts w:hint="eastAsia"/>
                <w:spacing w:val="-20"/>
                <w:sz w:val="22"/>
              </w:rPr>
            </w:pPr>
            <w:r>
              <w:rPr>
                <w:rFonts w:hint="eastAsia"/>
                <w:spacing w:val="-20"/>
                <w:sz w:val="22"/>
              </w:rPr>
              <w:t>関係</w:t>
            </w:r>
          </w:p>
        </w:tc>
        <w:tc>
          <w:tcPr>
            <w:tcW w:w="2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r>
              <w:rPr>
                <w:rFonts w:hint="eastAsia"/>
                <w:spacing w:val="-20"/>
                <w:sz w:val="22"/>
              </w:rPr>
              <w:t>排出水量</w:t>
            </w:r>
          </w:p>
        </w:tc>
        <w:tc>
          <w:tcPr>
            <w:tcW w:w="29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1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sz w:val="22"/>
              </w:rPr>
            </w:pPr>
          </w:p>
        </w:tc>
        <w:tc>
          <w:tcPr>
            <w:tcW w:w="17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75" w:hRule="atLeast"/>
        </w:trPr>
        <w:tc>
          <w:tcPr>
            <w:tcW w:w="80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p>
        </w:tc>
        <w:tc>
          <w:tcPr>
            <w:tcW w:w="2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r>
              <w:rPr>
                <w:rFonts w:hint="eastAsia"/>
                <w:spacing w:val="-20"/>
                <w:sz w:val="22"/>
              </w:rPr>
              <w:t>特定地下浸透水の浸透の有無</w:t>
            </w:r>
          </w:p>
        </w:tc>
        <w:tc>
          <w:tcPr>
            <w:tcW w:w="29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21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p>
        </w:tc>
        <w:tc>
          <w:tcPr>
            <w:tcW w:w="17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75" w:hRule="atLeast"/>
        </w:trPr>
        <w:tc>
          <w:tcPr>
            <w:tcW w:w="80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p>
        </w:tc>
        <w:tc>
          <w:tcPr>
            <w:tcW w:w="2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w w:val="90"/>
                <w:sz w:val="22"/>
              </w:rPr>
            </w:pPr>
            <w:r>
              <w:rPr>
                <w:rFonts w:hint="eastAsia"/>
                <w:spacing w:val="-20"/>
                <w:w w:val="90"/>
                <w:sz w:val="22"/>
              </w:rPr>
              <w:t>汚水等排出施設の種類</w:t>
            </w:r>
          </w:p>
        </w:tc>
        <w:tc>
          <w:tcPr>
            <w:tcW w:w="29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別紙のとおり。</w:t>
            </w:r>
          </w:p>
        </w:tc>
        <w:tc>
          <w:tcPr>
            <w:tcW w:w="21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p>
        </w:tc>
        <w:tc>
          <w:tcPr>
            <w:tcW w:w="17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45" w:hRule="atLeast"/>
        </w:trPr>
        <w:tc>
          <w:tcPr>
            <w:tcW w:w="8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r>
              <w:rPr>
                <w:rFonts w:hint="eastAsia"/>
                <w:spacing w:val="-20"/>
                <w:sz w:val="22"/>
              </w:rPr>
              <w:t>騒音</w:t>
            </w:r>
          </w:p>
          <w:p>
            <w:pPr>
              <w:pStyle w:val="0"/>
              <w:jc w:val="distribute"/>
              <w:rPr>
                <w:rFonts w:hint="eastAsia"/>
                <w:spacing w:val="-20"/>
                <w:sz w:val="22"/>
              </w:rPr>
            </w:pPr>
            <w:r>
              <w:rPr>
                <w:rFonts w:hint="eastAsia"/>
                <w:spacing w:val="-20"/>
                <w:sz w:val="22"/>
              </w:rPr>
              <w:t>関係</w:t>
            </w:r>
          </w:p>
        </w:tc>
        <w:tc>
          <w:tcPr>
            <w:tcW w:w="2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r>
              <w:rPr>
                <w:rFonts w:hint="eastAsia"/>
                <w:spacing w:val="-20"/>
                <w:sz w:val="22"/>
              </w:rPr>
              <w:t>騒音発生施設の種類</w:t>
            </w:r>
          </w:p>
        </w:tc>
        <w:tc>
          <w:tcPr>
            <w:tcW w:w="29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別紙のとおり。</w:t>
            </w:r>
          </w:p>
        </w:tc>
        <w:tc>
          <w:tcPr>
            <w:tcW w:w="21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p>
        </w:tc>
        <w:tc>
          <w:tcPr>
            <w:tcW w:w="17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405" w:hRule="atLeast"/>
        </w:trPr>
        <w:tc>
          <w:tcPr>
            <w:tcW w:w="8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w w:val="66"/>
                <w:sz w:val="22"/>
              </w:rPr>
            </w:pPr>
            <w:r>
              <w:rPr>
                <w:rFonts w:hint="eastAsia"/>
                <w:spacing w:val="-20"/>
                <w:w w:val="66"/>
                <w:sz w:val="22"/>
              </w:rPr>
              <w:t>特定粉じん関係</w:t>
            </w:r>
          </w:p>
        </w:tc>
        <w:tc>
          <w:tcPr>
            <w:tcW w:w="2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r>
              <w:rPr>
                <w:rFonts w:hint="eastAsia"/>
                <w:spacing w:val="-20"/>
                <w:sz w:val="22"/>
              </w:rPr>
              <w:t>特定粉じん発生施設の種類</w:t>
            </w:r>
          </w:p>
        </w:tc>
        <w:tc>
          <w:tcPr>
            <w:tcW w:w="29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21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p>
        </w:tc>
        <w:tc>
          <w:tcPr>
            <w:tcW w:w="17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91" w:hRule="atLeast"/>
        </w:trPr>
        <w:tc>
          <w:tcPr>
            <w:tcW w:w="8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w w:val="66"/>
                <w:sz w:val="22"/>
              </w:rPr>
            </w:pPr>
            <w:r>
              <w:rPr>
                <w:rFonts w:hint="eastAsia"/>
                <w:spacing w:val="-20"/>
                <w:w w:val="66"/>
                <w:sz w:val="22"/>
              </w:rPr>
              <w:t>一般粉じん関係</w:t>
            </w:r>
          </w:p>
        </w:tc>
        <w:tc>
          <w:tcPr>
            <w:tcW w:w="2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20"/>
                <w:sz w:val="22"/>
              </w:rPr>
            </w:pPr>
            <w:r>
              <w:rPr>
                <w:rFonts w:hint="eastAsia"/>
                <w:spacing w:val="-20"/>
                <w:sz w:val="22"/>
              </w:rPr>
              <w:t>一般粉じん発生施設の種類</w:t>
            </w:r>
          </w:p>
        </w:tc>
        <w:tc>
          <w:tcPr>
            <w:tcW w:w="29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21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p>
        </w:tc>
        <w:tc>
          <w:tcPr>
            <w:tcW w:w="17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70" w:hRule="atLeast"/>
        </w:trPr>
        <w:tc>
          <w:tcPr>
            <w:tcW w:w="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振動関係</w:t>
            </w:r>
          </w:p>
        </w:tc>
        <w:tc>
          <w:tcPr>
            <w:tcW w:w="224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w w:val="80"/>
                <w:sz w:val="22"/>
              </w:rPr>
            </w:pPr>
            <w:r>
              <w:rPr>
                <w:rFonts w:hint="eastAsia"/>
                <w:w w:val="80"/>
                <w:sz w:val="22"/>
              </w:rPr>
              <w:t>振動発生施設の種類</w:t>
            </w:r>
          </w:p>
        </w:tc>
        <w:tc>
          <w:tcPr>
            <w:tcW w:w="29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別紙のとおり。</w:t>
            </w:r>
          </w:p>
        </w:tc>
        <w:tc>
          <w:tcPr>
            <w:tcW w:w="21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p>
        </w:tc>
        <w:tc>
          <w:tcPr>
            <w:tcW w:w="17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452" w:hRule="atLeast"/>
        </w:trPr>
        <w:tc>
          <w:tcPr>
            <w:tcW w:w="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w w:val="66"/>
                <w:sz w:val="22"/>
              </w:rPr>
            </w:pPr>
            <w:r>
              <w:rPr>
                <w:rFonts w:hint="eastAsia"/>
                <w:w w:val="66"/>
                <w:sz w:val="22"/>
              </w:rPr>
              <w:t>ダイオキシン類関係</w:t>
            </w:r>
          </w:p>
        </w:tc>
        <w:tc>
          <w:tcPr>
            <w:tcW w:w="224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ダイオキシン類発生施設の種類</w:t>
            </w:r>
          </w:p>
        </w:tc>
        <w:tc>
          <w:tcPr>
            <w:tcW w:w="29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21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2"/>
              </w:rPr>
            </w:pPr>
          </w:p>
        </w:tc>
        <w:tc>
          <w:tcPr>
            <w:tcW w:w="17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285" w:hRule="atLeast"/>
        </w:trPr>
        <w:tc>
          <w:tcPr>
            <w:tcW w:w="1800"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公害防止管理者</w:t>
            </w:r>
            <w:r>
              <w:rPr>
                <w:rFonts w:hint="eastAsia"/>
                <w:sz w:val="22"/>
              </w:rPr>
              <w:t>[</w:t>
            </w:r>
            <w:r>
              <w:rPr>
                <w:rFonts w:hint="eastAsia"/>
                <w:sz w:val="22"/>
              </w:rPr>
              <w:t>公害防止管理者の代理者</w:t>
            </w:r>
            <w:r>
              <w:rPr>
                <w:rFonts w:hint="eastAsia"/>
                <w:sz w:val="22"/>
              </w:rPr>
              <w:t>]</w:t>
            </w:r>
          </w:p>
        </w:tc>
        <w:tc>
          <w:tcPr>
            <w:tcW w:w="306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選任年月日</w:t>
            </w:r>
          </w:p>
        </w:tc>
        <w:tc>
          <w:tcPr>
            <w:tcW w:w="5144"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r>
              <w:rPr>
                <w:rFonts w:hint="eastAsia"/>
                <w:sz w:val="22"/>
              </w:rPr>
              <w:t>　　　　　　　　　　　　　　　　年　　　月　　　日</w:t>
            </w:r>
          </w:p>
        </w:tc>
      </w:tr>
      <w:tr>
        <w:trPr>
          <w:cantSplit/>
          <w:trHeight w:val="330" w:hRule="atLeast"/>
        </w:trPr>
        <w:tc>
          <w:tcPr>
            <w:tcW w:w="1800"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2"/>
              </w:rPr>
            </w:pPr>
          </w:p>
        </w:tc>
        <w:tc>
          <w:tcPr>
            <w:tcW w:w="306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職名</w:t>
            </w:r>
          </w:p>
        </w:tc>
        <w:tc>
          <w:tcPr>
            <w:tcW w:w="5144"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p>
        </w:tc>
      </w:tr>
      <w:tr>
        <w:trPr>
          <w:cantSplit/>
          <w:trHeight w:val="70" w:hRule="atLeast"/>
        </w:trPr>
        <w:tc>
          <w:tcPr>
            <w:tcW w:w="1800"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2"/>
              </w:rPr>
            </w:pPr>
          </w:p>
        </w:tc>
        <w:tc>
          <w:tcPr>
            <w:tcW w:w="306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氏名</w:t>
            </w:r>
          </w:p>
        </w:tc>
        <w:tc>
          <w:tcPr>
            <w:tcW w:w="5144"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p>
        </w:tc>
      </w:tr>
      <w:tr>
        <w:trPr>
          <w:cantSplit/>
          <w:trHeight w:val="270" w:hRule="atLeast"/>
        </w:trPr>
        <w:tc>
          <w:tcPr>
            <w:tcW w:w="1800"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2"/>
              </w:rPr>
            </w:pPr>
          </w:p>
        </w:tc>
        <w:tc>
          <w:tcPr>
            <w:tcW w:w="306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担当業務の範囲</w:t>
            </w:r>
          </w:p>
        </w:tc>
        <w:tc>
          <w:tcPr>
            <w:tcW w:w="5144"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p>
        </w:tc>
      </w:tr>
      <w:tr>
        <w:trPr>
          <w:cantSplit/>
          <w:trHeight w:val="1335" w:hRule="atLeast"/>
        </w:trPr>
        <w:tc>
          <w:tcPr>
            <w:tcW w:w="1800"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2"/>
              </w:rPr>
            </w:pPr>
          </w:p>
        </w:tc>
        <w:tc>
          <w:tcPr>
            <w:tcW w:w="306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公害防止管理者（公害防止管理者の代理者）が他の工場の公害防止管理者（公害防止管理者の代理者）を兼ねている場合は、その兼ねている工場の名称及び所在地</w:t>
            </w:r>
          </w:p>
        </w:tc>
        <w:tc>
          <w:tcPr>
            <w:tcW w:w="5144"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p>
        </w:tc>
      </w:tr>
      <w:tr>
        <w:trPr>
          <w:cantSplit/>
          <w:trHeight w:val="285" w:hRule="atLeast"/>
        </w:trPr>
        <w:tc>
          <w:tcPr>
            <w:tcW w:w="4861"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選任の事由</w:t>
            </w:r>
          </w:p>
        </w:tc>
        <w:tc>
          <w:tcPr>
            <w:tcW w:w="5144"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p>
        </w:tc>
      </w:tr>
      <w:tr>
        <w:trPr>
          <w:cantSplit/>
          <w:trHeight w:val="156" w:hRule="atLeast"/>
        </w:trPr>
        <w:tc>
          <w:tcPr>
            <w:tcW w:w="1800"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公害防止管理者</w:t>
            </w:r>
            <w:r>
              <w:rPr>
                <w:rFonts w:hint="eastAsia"/>
                <w:sz w:val="22"/>
              </w:rPr>
              <w:t>[</w:t>
            </w:r>
            <w:r>
              <w:rPr>
                <w:rFonts w:hint="eastAsia"/>
                <w:sz w:val="22"/>
              </w:rPr>
              <w:t>公害防止管理者の代理者</w:t>
            </w:r>
            <w:r>
              <w:rPr>
                <w:rFonts w:hint="eastAsia"/>
                <w:sz w:val="22"/>
              </w:rPr>
              <w:t>]</w:t>
            </w:r>
          </w:p>
        </w:tc>
        <w:tc>
          <w:tcPr>
            <w:tcW w:w="306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（死亡・解任）年月日</w:t>
            </w:r>
          </w:p>
        </w:tc>
        <w:tc>
          <w:tcPr>
            <w:tcW w:w="5144"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r>
              <w:rPr>
                <w:rFonts w:hint="eastAsia"/>
                <w:sz w:val="22"/>
              </w:rPr>
              <w:t>　　　　　　　　　　　　　　　　年　　　月　　　日</w:t>
            </w:r>
          </w:p>
        </w:tc>
      </w:tr>
      <w:tr>
        <w:trPr>
          <w:cantSplit/>
          <w:trHeight w:val="285" w:hRule="atLeast"/>
        </w:trPr>
        <w:tc>
          <w:tcPr>
            <w:tcW w:w="1800"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2"/>
              </w:rPr>
            </w:pPr>
          </w:p>
        </w:tc>
        <w:tc>
          <w:tcPr>
            <w:tcW w:w="306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職名</w:t>
            </w:r>
          </w:p>
        </w:tc>
        <w:tc>
          <w:tcPr>
            <w:tcW w:w="5144"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p>
        </w:tc>
      </w:tr>
      <w:tr>
        <w:trPr>
          <w:cantSplit/>
          <w:trHeight w:val="70" w:hRule="atLeast"/>
        </w:trPr>
        <w:tc>
          <w:tcPr>
            <w:tcW w:w="1800"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2"/>
              </w:rPr>
            </w:pPr>
          </w:p>
        </w:tc>
        <w:tc>
          <w:tcPr>
            <w:tcW w:w="306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氏名</w:t>
            </w:r>
          </w:p>
        </w:tc>
        <w:tc>
          <w:tcPr>
            <w:tcW w:w="5144"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p>
        </w:tc>
      </w:tr>
      <w:tr>
        <w:trPr>
          <w:cantSplit/>
          <w:trHeight w:val="150" w:hRule="atLeast"/>
        </w:trPr>
        <w:tc>
          <w:tcPr>
            <w:tcW w:w="1800"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2"/>
              </w:rPr>
            </w:pPr>
          </w:p>
        </w:tc>
        <w:tc>
          <w:tcPr>
            <w:tcW w:w="306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担当業務の範囲</w:t>
            </w:r>
          </w:p>
        </w:tc>
        <w:tc>
          <w:tcPr>
            <w:tcW w:w="5144"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p>
        </w:tc>
      </w:tr>
      <w:tr>
        <w:trPr>
          <w:cantSplit/>
          <w:trHeight w:val="735" w:hRule="atLeast"/>
        </w:trPr>
        <w:tc>
          <w:tcPr>
            <w:tcW w:w="1800"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2"/>
              </w:rPr>
            </w:pPr>
          </w:p>
        </w:tc>
        <w:tc>
          <w:tcPr>
            <w:tcW w:w="306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公害防止管理者（公害防止管理者の代理者）が他の工場の公害防止管理者（公害防止管理者の代理者）を兼ねている場合は、その兼ねている工場の名称及び所在地</w:t>
            </w:r>
          </w:p>
        </w:tc>
        <w:tc>
          <w:tcPr>
            <w:tcW w:w="5144"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p>
        </w:tc>
      </w:tr>
      <w:tr>
        <w:trPr>
          <w:cantSplit/>
          <w:trHeight w:val="210" w:hRule="atLeast"/>
        </w:trPr>
        <w:tc>
          <w:tcPr>
            <w:tcW w:w="4861" w:type="dxa"/>
            <w:gridSpan w:val="5"/>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解任の事由</w:t>
            </w:r>
          </w:p>
        </w:tc>
        <w:tc>
          <w:tcPr>
            <w:tcW w:w="5144" w:type="dxa"/>
            <w:gridSpan w:val="3"/>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p>
        </w:tc>
      </w:tr>
    </w:tbl>
    <w:p>
      <w:pPr>
        <w:pStyle w:val="0"/>
        <w:spacing w:line="160" w:lineRule="exact"/>
        <w:ind w:right="144"/>
        <w:rPr>
          <w:rFonts w:hint="eastAsia"/>
          <w:sz w:val="16"/>
        </w:rPr>
      </w:pPr>
    </w:p>
    <w:p>
      <w:pPr>
        <w:pStyle w:val="0"/>
        <w:ind w:right="144" w:firstLine="200" w:firstLineChars="100"/>
        <w:rPr>
          <w:rFonts w:hint="eastAsia"/>
          <w:sz w:val="20"/>
        </w:rPr>
      </w:pPr>
      <w:r>
        <w:rPr>
          <w:rFonts w:hint="eastAsia"/>
          <w:sz w:val="20"/>
        </w:rPr>
        <w:t>備考</w:t>
      </w:r>
    </w:p>
    <w:p>
      <w:pPr>
        <w:pStyle w:val="0"/>
        <w:ind w:left="300" w:right="144" w:hanging="300" w:hangingChars="150"/>
        <w:rPr>
          <w:rFonts w:hint="eastAsia"/>
          <w:sz w:val="20"/>
        </w:rPr>
      </w:pPr>
      <w:r>
        <w:rPr>
          <w:rFonts w:hint="eastAsia"/>
          <w:sz w:val="20"/>
        </w:rPr>
        <w:t>１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pPr>
        <w:pStyle w:val="0"/>
        <w:ind w:left="300" w:hanging="300" w:hangingChars="150"/>
        <w:rPr>
          <w:rFonts w:hint="eastAsia"/>
          <w:sz w:val="20"/>
        </w:rPr>
      </w:pPr>
      <w:r>
        <w:rPr>
          <w:rFonts w:hint="eastAsia"/>
          <w:sz w:val="20"/>
        </w:rPr>
        <w:t>２　公害防止管理者を</w:t>
      </w:r>
      <w:r>
        <w:rPr>
          <w:rFonts w:hint="eastAsia"/>
          <w:sz w:val="20"/>
        </w:rPr>
        <w:t>2</w:t>
      </w:r>
      <w:r>
        <w:rPr>
          <w:rFonts w:hint="eastAsia"/>
          <w:sz w:val="20"/>
        </w:rPr>
        <w:t>名以上選任する場合は、関係公害防止管理者及び同代理者の項を追加して記載すること。</w:t>
      </w:r>
    </w:p>
    <w:p>
      <w:pPr>
        <w:pStyle w:val="0"/>
        <w:rPr>
          <w:rFonts w:hint="eastAsia"/>
          <w:sz w:val="20"/>
        </w:rPr>
      </w:pPr>
      <w:r>
        <w:rPr>
          <w:rFonts w:hint="eastAsia"/>
          <w:sz w:val="20"/>
        </w:rPr>
        <w:t>３　※印の欄は記載しないこと。</w:t>
      </w:r>
    </w:p>
    <w:p>
      <w:pPr>
        <w:pStyle w:val="0"/>
        <w:rPr>
          <w:rFonts w:hint="eastAsia"/>
          <w:sz w:val="20"/>
        </w:rPr>
      </w:pPr>
      <w:r>
        <w:rPr>
          <w:rFonts w:hint="eastAsia"/>
          <w:sz w:val="20"/>
        </w:rPr>
        <w:t>４　用紙の大きさは、日本産業規格Ａ</w:t>
      </w:r>
      <w:r>
        <w:rPr>
          <w:rFonts w:hint="eastAsia"/>
          <w:sz w:val="20"/>
        </w:rPr>
        <w:t>4</w:t>
      </w:r>
      <w:r>
        <w:rPr>
          <w:rFonts w:hint="eastAsia"/>
          <w:sz w:val="20"/>
        </w:rPr>
        <w:t>とすること。</w:t>
      </w:r>
    </w:p>
    <w:p>
      <w:pPr>
        <w:pStyle w:val="0"/>
        <w:ind w:left="300" w:hanging="300" w:hangingChars="150"/>
        <w:rPr>
          <w:rFonts w:hint="eastAsia"/>
          <w:sz w:val="16"/>
        </w:rPr>
      </w:pPr>
      <w:r>
        <w:rPr>
          <w:rFonts w:hint="eastAsia"/>
          <w:sz w:val="20"/>
        </w:rPr>
        <w:t>５　公害防止管理者（公害防止管理者の代理者）を</w:t>
      </w:r>
      <w:r>
        <w:rPr>
          <w:rFonts w:hint="eastAsia"/>
          <w:sz w:val="20"/>
        </w:rPr>
        <w:t>2</w:t>
      </w:r>
      <w:r>
        <w:rPr>
          <w:rFonts w:hint="eastAsia"/>
          <w:sz w:val="20"/>
        </w:rPr>
        <w:t>以上の工場に選任する場合は、特定工場における公害防止組織の整備に関する法律施行規則第</w:t>
      </w:r>
      <w:r>
        <w:rPr>
          <w:rFonts w:hint="eastAsia"/>
          <w:sz w:val="20"/>
        </w:rPr>
        <w:t>5</w:t>
      </w:r>
      <w:r>
        <w:rPr>
          <w:rFonts w:hint="eastAsia"/>
          <w:sz w:val="20"/>
        </w:rPr>
        <w:t>条第</w:t>
      </w:r>
      <w:r>
        <w:rPr>
          <w:rFonts w:hint="eastAsia"/>
          <w:sz w:val="20"/>
        </w:rPr>
        <w:t>2</w:t>
      </w:r>
      <w:r>
        <w:rPr>
          <w:rFonts w:hint="eastAsia"/>
          <w:sz w:val="20"/>
        </w:rPr>
        <w:t>号の主務大臣が定める基準を満たしていることを証する書面を添付すること。</w:t>
      </w:r>
    </w:p>
    <w:p>
      <w:pPr>
        <w:pStyle w:val="0"/>
        <w:rPr>
          <w:rFonts w:hint="eastAsia"/>
          <w:sz w:val="20"/>
        </w:rPr>
      </w:pPr>
      <w:r>
        <w:rPr>
          <w:rFonts w:hint="default"/>
          <w:color w:val="auto"/>
          <w:sz w:val="16"/>
        </w:rPr>
        <w:br w:type="page"/>
      </w:r>
      <w:r>
        <w:rPr>
          <w:rFonts w:hint="eastAsia"/>
          <w:sz w:val="20"/>
        </w:rPr>
        <w:t>（様式第二　別紙）</w:t>
      </w:r>
    </w:p>
    <w:p>
      <w:pPr>
        <w:pStyle w:val="0"/>
        <w:rPr>
          <w:rFonts w:hint="eastAsia"/>
          <w:sz w:val="20"/>
        </w:rPr>
      </w:pPr>
    </w:p>
    <w:p>
      <w:pPr>
        <w:pStyle w:val="0"/>
        <w:rPr>
          <w:rFonts w:hint="eastAsia"/>
        </w:rPr>
      </w:pPr>
      <w:r>
        <w:rPr>
          <w:rFonts w:hint="eastAsia"/>
        </w:rPr>
        <w:t>１．ばい煙発生施設</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648"/>
        <w:gridCol w:w="720"/>
        <w:gridCol w:w="2520"/>
        <w:gridCol w:w="720"/>
        <w:gridCol w:w="2160"/>
        <w:gridCol w:w="2518"/>
      </w:tblGrid>
      <w:tr>
        <w:trPr>
          <w:trHeight w:val="342" w:hRule="atLeast"/>
        </w:trPr>
        <w:tc>
          <w:tcPr>
            <w:tcW w:w="6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番号</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施設の名称</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pacing w:val="1"/>
                <w:w w:val="66"/>
                <w:kern w:val="0"/>
                <w:sz w:val="20"/>
                <w:fitText w:val="400" w:id="1"/>
              </w:rPr>
              <w:t>項番号</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施設の規模</w:t>
            </w:r>
          </w:p>
        </w:tc>
        <w:tc>
          <w:tcPr>
            <w:tcW w:w="2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施設の用途</w:t>
            </w:r>
          </w:p>
        </w:tc>
      </w:tr>
      <w:tr>
        <w:trPr>
          <w:trHeight w:val="367" w:hRule="atLeast"/>
        </w:trPr>
        <w:tc>
          <w:tcPr>
            <w:tcW w:w="64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ind w:left="113" w:right="113"/>
              <w:jc w:val="center"/>
              <w:rPr>
                <w:rFonts w:hint="default"/>
                <w:sz w:val="16"/>
              </w:rPr>
            </w:pPr>
            <w:r>
              <w:rPr>
                <w:rFonts w:hint="eastAsia"/>
                <w:spacing w:val="2"/>
                <w:w w:val="90"/>
                <w:kern w:val="0"/>
                <w:sz w:val="16"/>
                <w:fitText w:val="1600" w:id="2"/>
              </w:rPr>
              <w:t>有害物質を発生する施</w:t>
            </w:r>
            <w:r>
              <w:rPr>
                <w:rFonts w:hint="eastAsia"/>
                <w:spacing w:val="5"/>
                <w:w w:val="90"/>
                <w:kern w:val="0"/>
                <w:sz w:val="16"/>
                <w:fitText w:val="1600" w:id="2"/>
              </w:rPr>
              <w:t>設</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１</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2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r>
      <w:tr>
        <w:trPr>
          <w:trHeight w:val="335" w:hRule="atLeast"/>
        </w:trPr>
        <w:tc>
          <w:tcPr>
            <w:tcW w:w="6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２</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2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r>
      <w:tr>
        <w:trPr>
          <w:trHeight w:val="346" w:hRule="atLeast"/>
        </w:trPr>
        <w:tc>
          <w:tcPr>
            <w:tcW w:w="6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３</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2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r>
      <w:tr>
        <w:trPr>
          <w:trHeight w:val="357" w:hRule="atLeast"/>
        </w:trPr>
        <w:tc>
          <w:tcPr>
            <w:tcW w:w="6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４</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2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r>
      <w:tr>
        <w:trPr>
          <w:trHeight w:val="353" w:hRule="atLeast"/>
        </w:trPr>
        <w:tc>
          <w:tcPr>
            <w:tcW w:w="6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５</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2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r>
      <w:tr>
        <w:trPr>
          <w:trHeight w:val="350" w:hRule="atLeast"/>
        </w:trPr>
        <w:tc>
          <w:tcPr>
            <w:tcW w:w="64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0" w:lineRule="atLeast"/>
              <w:ind w:left="113" w:right="113"/>
              <w:jc w:val="both"/>
              <w:rPr>
                <w:rFonts w:hint="eastAsia"/>
                <w:sz w:val="16"/>
              </w:rPr>
            </w:pPr>
            <w:r>
              <w:rPr>
                <w:rFonts w:hint="eastAsia"/>
                <w:sz w:val="16"/>
              </w:rPr>
              <w:t>　　　　施設以外の施設</w:t>
            </w:r>
          </w:p>
          <w:p>
            <w:pPr>
              <w:pStyle w:val="0"/>
              <w:widowControl w:val="0"/>
              <w:spacing w:line="0" w:lineRule="atLeast"/>
              <w:ind w:left="113" w:right="113"/>
              <w:jc w:val="both"/>
              <w:rPr>
                <w:rFonts w:hint="default"/>
                <w:sz w:val="16"/>
              </w:rPr>
            </w:pPr>
            <w:r>
              <w:rPr>
                <w:rFonts w:hint="eastAsia"/>
                <w:sz w:val="16"/>
              </w:rPr>
              <w:t>有害物質を発生する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１</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2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r>
      <w:tr>
        <w:trPr>
          <w:trHeight w:val="346" w:hRule="atLeast"/>
        </w:trPr>
        <w:tc>
          <w:tcPr>
            <w:tcW w:w="6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２</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2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r>
      <w:tr>
        <w:trPr>
          <w:trHeight w:val="343" w:hRule="atLeast"/>
        </w:trPr>
        <w:tc>
          <w:tcPr>
            <w:tcW w:w="6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３</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2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r>
      <w:tr>
        <w:trPr>
          <w:trHeight w:val="368" w:hRule="atLeast"/>
        </w:trPr>
        <w:tc>
          <w:tcPr>
            <w:tcW w:w="6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４</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2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r>
      <w:tr>
        <w:trPr>
          <w:trHeight w:val="350" w:hRule="atLeast"/>
        </w:trPr>
        <w:tc>
          <w:tcPr>
            <w:tcW w:w="6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r>
              <w:rPr>
                <w:rFonts w:hint="eastAsia" w:ascii="ＭＳ 明朝" w:hAnsi="ＭＳ 明朝"/>
                <w:sz w:val="20"/>
              </w:rPr>
              <w:t>５</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sz w:val="20"/>
              </w:rPr>
            </w:pP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c>
          <w:tcPr>
            <w:tcW w:w="2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ascii="ＭＳ 明朝" w:hAnsi="ＭＳ 明朝"/>
                <w:sz w:val="20"/>
              </w:rPr>
            </w:pPr>
          </w:p>
        </w:tc>
      </w:tr>
    </w:tbl>
    <w:p>
      <w:pPr>
        <w:pStyle w:val="0"/>
        <w:rPr>
          <w:rFonts w:hint="eastAsia"/>
          <w:sz w:val="20"/>
        </w:rPr>
      </w:pPr>
    </w:p>
    <w:p>
      <w:pPr>
        <w:pStyle w:val="0"/>
        <w:rPr>
          <w:rFonts w:hint="eastAsia"/>
          <w:sz w:val="20"/>
        </w:rPr>
      </w:pPr>
      <w:r>
        <w:rPr>
          <w:rFonts w:hint="eastAsia"/>
          <w:sz w:val="20"/>
        </w:rPr>
        <w:t>注１　「施設の名称」の欄には、大気汚染防止法施行令別表第１の中欄に掲げる名称を記載すること。</w:t>
      </w:r>
    </w:p>
    <w:p>
      <w:pPr>
        <w:pStyle w:val="0"/>
        <w:rPr>
          <w:rFonts w:hint="eastAsia"/>
          <w:sz w:val="20"/>
        </w:rPr>
      </w:pPr>
      <w:r>
        <w:rPr>
          <w:rFonts w:hint="eastAsia"/>
          <w:sz w:val="20"/>
        </w:rPr>
        <w:t>注２　「項番号」の欄には、大気汚染防止法施行令別表第１の上欄に掲げる項番号を記載すること。</w:t>
      </w:r>
    </w:p>
    <w:p>
      <w:pPr>
        <w:pStyle w:val="0"/>
        <w:rPr>
          <w:rFonts w:hint="eastAsia"/>
          <w:sz w:val="20"/>
        </w:rPr>
      </w:pPr>
      <w:r>
        <w:rPr>
          <w:rFonts w:hint="eastAsia"/>
          <w:sz w:val="20"/>
        </w:rPr>
        <w:t>注３　「施設の規模」の欄には、大気汚染防止法施行令別表第１の下欄に掲げる名称を記載すること。</w:t>
      </w:r>
    </w:p>
    <w:p>
      <w:pPr>
        <w:pStyle w:val="0"/>
        <w:ind w:left="600" w:hanging="600" w:hangingChars="300"/>
        <w:rPr>
          <w:rFonts w:hint="eastAsia"/>
          <w:sz w:val="20"/>
        </w:rPr>
      </w:pPr>
      <w:r>
        <w:rPr>
          <w:rFonts w:hint="eastAsia"/>
          <w:sz w:val="20"/>
        </w:rPr>
        <w:t>注４　「施設の用途」の欄には、施設の用途の他に当該施設により製造選別等される製品、半製品、中間製品等の名称を記載すること。</w:t>
      </w:r>
    </w:p>
    <w:p>
      <w:pPr>
        <w:pStyle w:val="0"/>
        <w:ind w:left="600" w:hanging="600" w:hangingChars="300"/>
        <w:rPr>
          <w:rFonts w:hint="eastAsia"/>
          <w:sz w:val="20"/>
        </w:rPr>
      </w:pPr>
    </w:p>
    <w:p>
      <w:pPr>
        <w:pStyle w:val="0"/>
        <w:ind w:left="600" w:hanging="600" w:hangingChars="300"/>
        <w:rPr>
          <w:rFonts w:hint="eastAsia"/>
          <w:sz w:val="20"/>
        </w:rPr>
      </w:pPr>
    </w:p>
    <w:p>
      <w:pPr>
        <w:pStyle w:val="0"/>
        <w:ind w:left="600" w:hanging="600" w:hangingChars="300"/>
        <w:rPr>
          <w:rFonts w:hint="eastAsia"/>
          <w:sz w:val="20"/>
        </w:rPr>
      </w:pPr>
    </w:p>
    <w:p>
      <w:pPr>
        <w:pStyle w:val="0"/>
        <w:ind w:left="720" w:hanging="720" w:hangingChars="300"/>
        <w:rPr>
          <w:rFonts w:hint="eastAsia"/>
        </w:rPr>
      </w:pPr>
      <w:r>
        <w:rPr>
          <w:rFonts w:hint="eastAsia"/>
        </w:rPr>
        <w:t>２．汚水等排出施設</w:t>
      </w:r>
    </w:p>
    <w:tbl>
      <w:tblPr>
        <w:tblStyle w:val="11"/>
        <w:tblW w:w="92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666"/>
        <w:gridCol w:w="702"/>
        <w:gridCol w:w="3420"/>
        <w:gridCol w:w="720"/>
        <w:gridCol w:w="3760"/>
      </w:tblGrid>
      <w:tr>
        <w:trPr>
          <w:trHeight w:val="334" w:hRule="atLeast"/>
        </w:trPr>
        <w:tc>
          <w:tcPr>
            <w:tcW w:w="66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rPr>
            </w:pP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番号</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施設の名称</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pacing w:val="1"/>
                <w:w w:val="66"/>
                <w:kern w:val="0"/>
                <w:sz w:val="20"/>
                <w:fitText w:val="400" w:id="3"/>
              </w:rPr>
              <w:t>号番号</w:t>
            </w:r>
          </w:p>
        </w:tc>
        <w:tc>
          <w:tcPr>
            <w:tcW w:w="3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施設の用途</w:t>
            </w:r>
          </w:p>
        </w:tc>
      </w:tr>
      <w:tr>
        <w:trPr>
          <w:trHeight w:val="345" w:hRule="atLeast"/>
        </w:trPr>
        <w:tc>
          <w:tcPr>
            <w:tcW w:w="6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ind w:left="113" w:right="113"/>
              <w:jc w:val="center"/>
              <w:rPr>
                <w:rFonts w:hint="default"/>
                <w:sz w:val="16"/>
              </w:rPr>
            </w:pPr>
            <w:r>
              <w:rPr>
                <w:rFonts w:hint="eastAsia"/>
                <w:spacing w:val="2"/>
                <w:w w:val="90"/>
                <w:kern w:val="0"/>
                <w:sz w:val="16"/>
                <w:fitText w:val="1600" w:id="4"/>
              </w:rPr>
              <w:t>有害物質を発生する施</w:t>
            </w:r>
            <w:r>
              <w:rPr>
                <w:rFonts w:hint="eastAsia"/>
                <w:spacing w:val="5"/>
                <w:w w:val="90"/>
                <w:kern w:val="0"/>
                <w:sz w:val="16"/>
                <w:fitText w:val="1600" w:id="4"/>
              </w:rPr>
              <w:t>設</w:t>
            </w: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１</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55"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２</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52"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３</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49"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４</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45"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５</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42" w:hRule="atLeast"/>
        </w:trPr>
        <w:tc>
          <w:tcPr>
            <w:tcW w:w="6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0" w:lineRule="atLeast"/>
              <w:ind w:left="113" w:right="113"/>
              <w:jc w:val="both"/>
              <w:rPr>
                <w:rFonts w:hint="eastAsia"/>
                <w:sz w:val="16"/>
              </w:rPr>
            </w:pPr>
            <w:r>
              <w:rPr>
                <w:rFonts w:hint="eastAsia"/>
                <w:sz w:val="16"/>
              </w:rPr>
              <w:t>　　　　施設以外の施設</w:t>
            </w:r>
          </w:p>
          <w:p>
            <w:pPr>
              <w:pStyle w:val="0"/>
              <w:widowControl w:val="0"/>
              <w:spacing w:line="0" w:lineRule="atLeast"/>
              <w:ind w:left="113" w:right="113"/>
              <w:jc w:val="both"/>
              <w:rPr>
                <w:rFonts w:hint="default"/>
                <w:sz w:val="16"/>
              </w:rPr>
            </w:pPr>
            <w:r>
              <w:rPr>
                <w:rFonts w:hint="eastAsia"/>
                <w:sz w:val="16"/>
              </w:rPr>
              <w:t>有害物質を発生する</w:t>
            </w: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１</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66"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２</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49"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３</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46"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４</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42"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５</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bl>
    <w:p>
      <w:pPr>
        <w:pStyle w:val="0"/>
        <w:ind w:left="600" w:hanging="600" w:hangingChars="300"/>
        <w:rPr>
          <w:rFonts w:hint="eastAsia"/>
          <w:sz w:val="20"/>
        </w:rPr>
      </w:pPr>
    </w:p>
    <w:p>
      <w:pPr>
        <w:pStyle w:val="0"/>
        <w:ind w:left="600" w:hanging="600" w:hangingChars="300"/>
        <w:rPr>
          <w:rFonts w:hint="eastAsia"/>
          <w:sz w:val="20"/>
        </w:rPr>
      </w:pPr>
      <w:r>
        <w:rPr>
          <w:rFonts w:hint="eastAsia"/>
          <w:sz w:val="20"/>
        </w:rPr>
        <w:t>注１　「施設の名称」の欄には、水質汚濁防止法施行令別表第１の中欄に掲げる名称を記載すること。</w:t>
      </w:r>
    </w:p>
    <w:p>
      <w:pPr>
        <w:pStyle w:val="0"/>
        <w:ind w:left="600" w:hanging="600" w:hangingChars="300"/>
        <w:rPr>
          <w:rFonts w:hint="eastAsia"/>
          <w:sz w:val="20"/>
        </w:rPr>
      </w:pPr>
      <w:r>
        <w:rPr>
          <w:rFonts w:hint="eastAsia"/>
          <w:sz w:val="20"/>
        </w:rPr>
        <w:t>注２　「号番号」の欄には、水質汚濁防止法施行令別表第１の上欄に掲げる号番号を記載すること。</w:t>
      </w:r>
    </w:p>
    <w:p>
      <w:pPr>
        <w:pStyle w:val="0"/>
        <w:ind w:left="600" w:hanging="600" w:hangingChars="300"/>
        <w:rPr>
          <w:rFonts w:hint="eastAsia"/>
          <w:sz w:val="20"/>
        </w:rPr>
      </w:pPr>
      <w:r>
        <w:rPr>
          <w:rFonts w:hint="eastAsia"/>
          <w:sz w:val="20"/>
        </w:rPr>
        <w:t>注３　「施設の用途」の欄には、施設の用途の他に当該施設により製造選別等される製品、半製品、中間製品等の名称を記載すること。</w:t>
      </w:r>
    </w:p>
    <w:p>
      <w:pPr>
        <w:pStyle w:val="0"/>
        <w:ind w:left="600" w:hanging="600" w:hangingChars="300"/>
        <w:rPr>
          <w:rFonts w:hint="eastAsia"/>
          <w:sz w:val="20"/>
        </w:rPr>
      </w:pPr>
    </w:p>
    <w:p>
      <w:pPr>
        <w:pStyle w:val="0"/>
        <w:ind w:left="600" w:hanging="600" w:hangingChars="300"/>
        <w:rPr>
          <w:rFonts w:hint="eastAsia"/>
          <w:sz w:val="20"/>
        </w:rPr>
      </w:pPr>
    </w:p>
    <w:p>
      <w:pPr>
        <w:pStyle w:val="0"/>
        <w:ind w:left="600" w:hanging="600" w:hangingChars="300"/>
        <w:rPr>
          <w:rFonts w:hint="eastAsia"/>
          <w:sz w:val="20"/>
        </w:rPr>
      </w:pPr>
      <w:r>
        <w:rPr>
          <w:rFonts w:hint="eastAsia"/>
          <w:sz w:val="20"/>
        </w:rPr>
        <w:t>（様式第二　別紙）</w:t>
      </w:r>
    </w:p>
    <w:p>
      <w:pPr>
        <w:pStyle w:val="0"/>
        <w:ind w:left="600" w:hanging="600" w:hangingChars="300"/>
        <w:rPr>
          <w:rFonts w:hint="eastAsia"/>
          <w:sz w:val="20"/>
        </w:rPr>
      </w:pPr>
    </w:p>
    <w:p>
      <w:pPr>
        <w:pStyle w:val="0"/>
        <w:ind w:left="720" w:hanging="720" w:hangingChars="300"/>
        <w:rPr>
          <w:rFonts w:hint="eastAsia"/>
        </w:rPr>
      </w:pPr>
      <w:r>
        <w:rPr>
          <w:rFonts w:hint="eastAsia"/>
        </w:rPr>
        <w:t>３．騒音発生施設及び振動発生施設</w:t>
      </w:r>
    </w:p>
    <w:tbl>
      <w:tblPr>
        <w:tblStyle w:val="11"/>
        <w:tblW w:w="92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648"/>
        <w:gridCol w:w="2520"/>
        <w:gridCol w:w="1980"/>
        <w:gridCol w:w="720"/>
        <w:gridCol w:w="3400"/>
      </w:tblGrid>
      <w:tr>
        <w:trPr>
          <w:trHeight w:val="342" w:hRule="atLeast"/>
        </w:trPr>
        <w:tc>
          <w:tcPr>
            <w:tcW w:w="6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番号</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施設の名称</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公称能力</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台数</w:t>
            </w:r>
          </w:p>
        </w:tc>
        <w:tc>
          <w:tcPr>
            <w:tcW w:w="3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施設の用途</w:t>
            </w:r>
          </w:p>
        </w:tc>
      </w:tr>
      <w:tr>
        <w:trPr>
          <w:trHeight w:val="340" w:hRule="atLeast"/>
        </w:trPr>
        <w:tc>
          <w:tcPr>
            <w:tcW w:w="6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１</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40" w:hRule="atLeast"/>
        </w:trPr>
        <w:tc>
          <w:tcPr>
            <w:tcW w:w="6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２</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40" w:hRule="atLeast"/>
        </w:trPr>
        <w:tc>
          <w:tcPr>
            <w:tcW w:w="6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３</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40" w:hRule="atLeast"/>
        </w:trPr>
        <w:tc>
          <w:tcPr>
            <w:tcW w:w="6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４</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r>
        <w:trPr>
          <w:trHeight w:val="340" w:hRule="atLeast"/>
        </w:trPr>
        <w:tc>
          <w:tcPr>
            <w:tcW w:w="6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r>
              <w:rPr>
                <w:rFonts w:hint="eastAsia" w:ascii="ＭＳ 明朝" w:hAnsi="ＭＳ 明朝"/>
                <w:sz w:val="20"/>
              </w:rPr>
              <w:t>５</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0"/>
              </w:rPr>
            </w:pPr>
          </w:p>
        </w:tc>
        <w:tc>
          <w:tcPr>
            <w:tcW w:w="3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0"/>
              </w:rPr>
            </w:pPr>
          </w:p>
        </w:tc>
      </w:tr>
    </w:tbl>
    <w:p>
      <w:pPr>
        <w:pStyle w:val="0"/>
        <w:ind w:left="600" w:hanging="600" w:hangingChars="300"/>
        <w:rPr>
          <w:rFonts w:hint="eastAsia"/>
          <w:sz w:val="20"/>
        </w:rPr>
      </w:pPr>
    </w:p>
    <w:p>
      <w:pPr>
        <w:pStyle w:val="0"/>
        <w:ind w:left="600" w:hanging="600" w:hangingChars="300"/>
        <w:rPr>
          <w:rFonts w:hint="eastAsia"/>
          <w:sz w:val="20"/>
        </w:rPr>
      </w:pPr>
      <w:r>
        <w:rPr>
          <w:rFonts w:hint="eastAsia"/>
          <w:sz w:val="20"/>
        </w:rPr>
        <w:t>注１　「施設の名称」の欄には、液圧プレス、機械プレス又は鍛造機の別を記載すること。</w:t>
      </w:r>
    </w:p>
    <w:p>
      <w:pPr>
        <w:pStyle w:val="0"/>
        <w:ind w:left="600" w:hanging="600" w:hangingChars="300"/>
        <w:rPr>
          <w:rFonts w:hint="eastAsia"/>
          <w:sz w:val="20"/>
        </w:rPr>
      </w:pPr>
      <w:r>
        <w:rPr>
          <w:rFonts w:hint="eastAsia"/>
          <w:sz w:val="20"/>
        </w:rPr>
        <w:t>注２　「公称能力」の欄については、次のとおり記載すること。</w:t>
      </w:r>
    </w:p>
    <w:p>
      <w:pPr>
        <w:pStyle w:val="0"/>
        <w:numPr>
          <w:ilvl w:val="0"/>
          <w:numId w:val="1"/>
        </w:numPr>
        <w:rPr>
          <w:rFonts w:hint="eastAsia"/>
          <w:sz w:val="20"/>
        </w:rPr>
      </w:pPr>
      <w:r>
        <w:rPr>
          <w:rFonts w:hint="eastAsia"/>
          <w:sz w:val="20"/>
        </w:rPr>
        <w:t>液圧プレスについては、呼び加圧能力（キロニュートン）</w:t>
      </w:r>
    </w:p>
    <w:p>
      <w:pPr>
        <w:pStyle w:val="0"/>
        <w:numPr>
          <w:ilvl w:val="0"/>
          <w:numId w:val="1"/>
        </w:numPr>
        <w:rPr>
          <w:rFonts w:hint="eastAsia"/>
          <w:sz w:val="20"/>
        </w:rPr>
      </w:pPr>
      <w:r>
        <w:rPr>
          <w:rFonts w:hint="eastAsia"/>
          <w:sz w:val="20"/>
        </w:rPr>
        <w:t>機械プレスについては、呼び加圧能力（キロニュートン）</w:t>
      </w:r>
    </w:p>
    <w:p>
      <w:pPr>
        <w:pStyle w:val="0"/>
        <w:numPr>
          <w:ilvl w:val="0"/>
          <w:numId w:val="1"/>
        </w:numPr>
        <w:rPr>
          <w:rFonts w:hint="eastAsia"/>
          <w:sz w:val="20"/>
        </w:rPr>
      </w:pPr>
      <w:r>
        <w:rPr>
          <w:rFonts w:hint="eastAsia"/>
          <w:sz w:val="20"/>
        </w:rPr>
        <w:t>鍛造機については、落下部分の重量（トン）</w:t>
      </w:r>
    </w:p>
    <w:p>
      <w:pPr>
        <w:pStyle w:val="0"/>
        <w:rPr>
          <w:rFonts w:hint="eastAsia"/>
          <w:sz w:val="20"/>
        </w:rPr>
      </w:pPr>
      <w:r>
        <w:rPr>
          <w:rFonts w:hint="eastAsia"/>
          <w:sz w:val="20"/>
        </w:rPr>
        <w:t>注３　同一の種類の施設であって、公称能力及び施設の用途が同じものはまとめて記載すること。</w:t>
      </w:r>
    </w:p>
    <w:p>
      <w:pPr>
        <w:pStyle w:val="0"/>
        <w:spacing w:line="240" w:lineRule="atLeast"/>
        <w:rPr>
          <w:rFonts w:hint="eastAsia"/>
          <w:sz w:val="20"/>
        </w:rPr>
      </w:pPr>
    </w:p>
    <w:sectPr>
      <w:pgSz w:w="11906" w:h="16838"/>
      <w:pgMar w:top="794" w:right="1191" w:bottom="851" w:left="1191" w:header="0" w:footer="0" w:gutter="0"/>
      <w:pgBorders w:zOrder="front" w:display="allPages" w:offsetFrom="page"/>
      <w:cols w:space="720"/>
      <w:textDirection w:val="lrTb"/>
      <w:docGrid w:type="lines" w:linePitch="360" w:charSpace="81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7DE49C8"/>
    <w:lvl w:ilvl="0" w:tplc="00000000">
      <w:start w:val="1"/>
      <w:numFmt w:val="decimalEnclosedCircle"/>
      <w:lvlText w:val="%1"/>
      <w:lvlJc w:val="left"/>
      <w:pPr>
        <w:tabs>
          <w:tab w:val="num" w:leader="none" w:pos="600"/>
        </w:tabs>
        <w:ind w:left="600" w:hanging="390"/>
      </w:pPr>
      <w:rPr>
        <w:rFonts w:hint="default"/>
      </w:rPr>
    </w:lvl>
    <w:lvl w:ilvl="1" w:tplc="00000000">
      <w:start w:val="1"/>
      <w:numFmt w:val="aiueoFullWidth"/>
      <w:lvlText w:val="(%2)"/>
      <w:lvlJc w:val="left"/>
      <w:pPr>
        <w:tabs>
          <w:tab w:val="num" w:leader="none" w:pos="1050"/>
        </w:tabs>
        <w:ind w:left="1050" w:hanging="420"/>
      </w:pPr>
    </w:lvl>
    <w:lvl w:ilvl="2" w:tplc="00000000">
      <w:start w:val="1"/>
      <w:numFmt w:val="decimalEnclosedCircle"/>
      <w:lvlText w:val="%3"/>
      <w:lvlJc w:val="left"/>
      <w:pPr>
        <w:tabs>
          <w:tab w:val="num" w:leader="none" w:pos="1470"/>
        </w:tabs>
        <w:ind w:left="1470" w:hanging="420"/>
      </w:pPr>
    </w:lvl>
    <w:lvl w:ilvl="3" w:tplc="00000000">
      <w:start w:val="1"/>
      <w:numFmt w:val="decimal"/>
      <w:lvlText w:val="%4."/>
      <w:lvlJc w:val="left"/>
      <w:pPr>
        <w:tabs>
          <w:tab w:val="num" w:leader="none" w:pos="1890"/>
        </w:tabs>
        <w:ind w:left="1890" w:hanging="420"/>
      </w:pPr>
    </w:lvl>
    <w:lvl w:ilvl="4" w:tplc="00000000">
      <w:start w:val="1"/>
      <w:numFmt w:val="aiueoFullWidth"/>
      <w:lvlText w:val="(%5)"/>
      <w:lvlJc w:val="left"/>
      <w:pPr>
        <w:tabs>
          <w:tab w:val="num" w:leader="none" w:pos="2310"/>
        </w:tabs>
        <w:ind w:left="2310" w:hanging="420"/>
      </w:pPr>
    </w:lvl>
    <w:lvl w:ilvl="5" w:tplc="00000000">
      <w:start w:val="1"/>
      <w:numFmt w:val="decimalEnclosedCircle"/>
      <w:lvlText w:val="%6"/>
      <w:lvlJc w:val="left"/>
      <w:pPr>
        <w:tabs>
          <w:tab w:val="num" w:leader="none" w:pos="2730"/>
        </w:tabs>
        <w:ind w:left="2730" w:hanging="420"/>
      </w:pPr>
    </w:lvl>
    <w:lvl w:ilvl="6" w:tplc="00000000">
      <w:start w:val="1"/>
      <w:numFmt w:val="decimal"/>
      <w:lvlText w:val="%7."/>
      <w:lvlJc w:val="left"/>
      <w:pPr>
        <w:tabs>
          <w:tab w:val="num" w:leader="none" w:pos="3150"/>
        </w:tabs>
        <w:ind w:left="3150" w:hanging="420"/>
      </w:pPr>
    </w:lvl>
    <w:lvl w:ilvl="7" w:tplc="00000000">
      <w:start w:val="1"/>
      <w:numFmt w:val="aiueoFullWidth"/>
      <w:lvlText w:val="(%8)"/>
      <w:lvlJc w:val="left"/>
      <w:pPr>
        <w:tabs>
          <w:tab w:val="num" w:leader="none" w:pos="3570"/>
        </w:tabs>
        <w:ind w:left="3570" w:hanging="420"/>
      </w:pPr>
    </w:lvl>
    <w:lvl w:ilvl="8" w:tplc="00000000">
      <w:start w:val="1"/>
      <w:numFmt w:val="decimalEnclosedCircle"/>
      <w:lvlText w:val="%9"/>
      <w:lvlJc w:val="left"/>
      <w:pPr>
        <w:tabs>
          <w:tab w:val="num" w:leader="none" w:pos="3990"/>
        </w:tabs>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1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tabs>
        <w:tab w:val="left" w:leader="none" w:pos="660"/>
      </w:tabs>
      <w:spacing w:line="280" w:lineRule="exact"/>
      <w:ind w:left="990" w:right="-45"/>
    </w:pPr>
    <w:rPr>
      <w:rFonts w:ascii="ＭＳ Ｐ明朝" w:hAnsi="ＭＳ Ｐ明朝"/>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4</Pages>
  <Words>17</Words>
  <Characters>1652</Characters>
  <Application>JUST Note</Application>
  <Lines>2463</Lines>
  <Paragraphs>122</Paragraphs>
  <Company>東京都環境局環境改善部規制指導課</Company>
  <CharactersWithSpaces>1935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特定施設設置届</dc:title>
  <dc:creator>ＦＵＪ９９０３Ｂ０３９９</dc:creator>
  <cp:lastModifiedBy>野田　岳郎</cp:lastModifiedBy>
  <cp:lastPrinted>2008-07-10T02:49:00Z</cp:lastPrinted>
  <dcterms:created xsi:type="dcterms:W3CDTF">2008-02-29T06:52:00Z</dcterms:created>
  <dcterms:modified xsi:type="dcterms:W3CDTF">2014-03-29T22:20:25Z</dcterms:modified>
  <cp:revision>12</cp:revision>
</cp:coreProperties>
</file>